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E666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ascii="Calibri" w:eastAsia="Calibri" w:hAnsi="Calibri"/>
          <w:b/>
          <w:i/>
          <w:noProof/>
          <w:color w:val="auto"/>
          <w:sz w:val="22"/>
        </w:rPr>
        <w:drawing>
          <wp:inline distT="0" distB="0" distL="0" distR="0" wp14:anchorId="59DD94EE" wp14:editId="24A75B2F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84FC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РОССИЙСКАЯ ФЕДЕРАЦИЯ</w:t>
      </w:r>
    </w:p>
    <w:p w14:paraId="70399EA5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Иркутская область</w:t>
      </w:r>
    </w:p>
    <w:p w14:paraId="6D881DBE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Администрация</w:t>
      </w:r>
    </w:p>
    <w:p w14:paraId="19EA0154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257B1">
        <w:rPr>
          <w:rFonts w:eastAsia="Calibri"/>
          <w:color w:val="auto"/>
          <w:sz w:val="28"/>
          <w:szCs w:val="28"/>
          <w:lang w:eastAsia="en-US"/>
        </w:rPr>
        <w:t>муниципального образования «Катангский район»</w:t>
      </w:r>
    </w:p>
    <w:p w14:paraId="4141BE5F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2310799" w14:textId="77777777" w:rsidR="00F257B1" w:rsidRPr="00F257B1" w:rsidRDefault="00F257B1" w:rsidP="00F257B1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F257B1">
        <w:rPr>
          <w:rFonts w:eastAsia="Calibri"/>
          <w:b/>
          <w:color w:val="auto"/>
          <w:sz w:val="32"/>
          <w:szCs w:val="32"/>
          <w:lang w:eastAsia="en-US"/>
        </w:rPr>
        <w:t>ПОСТАНОВЛЕНИЕ</w:t>
      </w:r>
    </w:p>
    <w:p w14:paraId="7DFD3E30" w14:textId="77777777" w:rsidR="00F257B1" w:rsidRPr="00F257B1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14:paraId="7747ADD2" w14:textId="554888F6" w:rsidR="00F257B1" w:rsidRPr="00640A6C" w:rsidRDefault="00F257B1" w:rsidP="00F257B1">
      <w:pPr>
        <w:widowControl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640A6C">
        <w:rPr>
          <w:rFonts w:eastAsia="Calibri"/>
          <w:color w:val="auto"/>
          <w:szCs w:val="24"/>
          <w:lang w:eastAsia="en-US"/>
        </w:rPr>
        <w:t xml:space="preserve">от </w:t>
      </w:r>
      <w:r w:rsidR="001E5622">
        <w:rPr>
          <w:rFonts w:eastAsia="Calibri"/>
          <w:color w:val="auto"/>
          <w:szCs w:val="24"/>
          <w:lang w:eastAsia="en-US"/>
        </w:rPr>
        <w:t>02.04.</w:t>
      </w:r>
      <w:r w:rsidRPr="00640A6C">
        <w:rPr>
          <w:rFonts w:eastAsia="Calibri"/>
          <w:color w:val="auto"/>
          <w:szCs w:val="24"/>
          <w:lang w:eastAsia="en-US"/>
        </w:rPr>
        <w:t>202</w:t>
      </w:r>
      <w:r w:rsidR="006E0410" w:rsidRPr="00640A6C">
        <w:rPr>
          <w:rFonts w:eastAsia="Calibri"/>
          <w:color w:val="auto"/>
          <w:szCs w:val="24"/>
          <w:lang w:eastAsia="en-US"/>
        </w:rPr>
        <w:t>4</w:t>
      </w:r>
      <w:r w:rsidRPr="00640A6C">
        <w:rPr>
          <w:rFonts w:eastAsia="Calibri"/>
          <w:color w:val="auto"/>
          <w:szCs w:val="24"/>
          <w:lang w:eastAsia="en-US"/>
        </w:rPr>
        <w:t xml:space="preserve"> года           село Ербогачен                                       № </w:t>
      </w:r>
      <w:r w:rsidR="001E5622">
        <w:rPr>
          <w:rFonts w:eastAsia="Calibri"/>
          <w:color w:val="auto"/>
          <w:szCs w:val="24"/>
          <w:lang w:eastAsia="en-US"/>
        </w:rPr>
        <w:t>147</w:t>
      </w:r>
      <w:r w:rsidRPr="00640A6C">
        <w:rPr>
          <w:rFonts w:eastAsia="Calibri"/>
          <w:color w:val="auto"/>
          <w:szCs w:val="24"/>
          <w:lang w:eastAsia="en-US"/>
        </w:rPr>
        <w:t>-п</w:t>
      </w:r>
    </w:p>
    <w:p w14:paraId="13E45132" w14:textId="77777777" w:rsidR="00F257B1" w:rsidRPr="00640A6C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390BA10A" w14:textId="2688AA5F" w:rsidR="00C9159F" w:rsidRPr="00640A6C" w:rsidRDefault="00905979" w:rsidP="00640A6C">
      <w:pPr>
        <w:tabs>
          <w:tab w:val="left" w:pos="3686"/>
          <w:tab w:val="left" w:pos="3969"/>
        </w:tabs>
        <w:spacing w:after="0" w:line="240" w:lineRule="auto"/>
        <w:ind w:left="0" w:right="5382" w:firstLine="0"/>
        <w:rPr>
          <w:szCs w:val="24"/>
        </w:rPr>
      </w:pPr>
      <w:r w:rsidRPr="00640A6C">
        <w:rPr>
          <w:szCs w:val="24"/>
        </w:rPr>
        <w:t>О</w:t>
      </w:r>
      <w:r w:rsidR="005026E0">
        <w:rPr>
          <w:szCs w:val="24"/>
        </w:rPr>
        <w:t xml:space="preserve"> </w:t>
      </w:r>
      <w:r w:rsidR="00D977AD">
        <w:rPr>
          <w:szCs w:val="24"/>
        </w:rPr>
        <w:t>подготовке и проведении мероприятий в рамках празднования 95-летия района</w:t>
      </w:r>
      <w:r w:rsidR="005026E0">
        <w:rPr>
          <w:szCs w:val="24"/>
        </w:rPr>
        <w:t>.</w:t>
      </w:r>
    </w:p>
    <w:p w14:paraId="0E2DC71D" w14:textId="77777777" w:rsidR="00F257B1" w:rsidRPr="00640A6C" w:rsidRDefault="00F257B1" w:rsidP="00F257B1">
      <w:pPr>
        <w:spacing w:after="0" w:line="240" w:lineRule="auto"/>
        <w:ind w:left="0" w:right="0" w:firstLine="709"/>
        <w:rPr>
          <w:szCs w:val="24"/>
        </w:rPr>
      </w:pPr>
    </w:p>
    <w:p w14:paraId="0D3C6C25" w14:textId="39288B14" w:rsidR="00C9159F" w:rsidRPr="00640A6C" w:rsidRDefault="00D977AD" w:rsidP="00CB7157">
      <w:pPr>
        <w:spacing w:after="0" w:line="240" w:lineRule="auto"/>
        <w:ind w:left="0" w:right="0" w:firstLine="567"/>
        <w:rPr>
          <w:szCs w:val="24"/>
        </w:rPr>
      </w:pPr>
      <w:r w:rsidRPr="005C6B54">
        <w:rPr>
          <w:rFonts w:ascii="Times New Roman CYR" w:hAnsi="Times New Roman CYR" w:cs="Times New Roman CYR"/>
          <w:szCs w:val="24"/>
        </w:rPr>
        <w:t xml:space="preserve">В рамках празднования </w:t>
      </w:r>
      <w:r>
        <w:rPr>
          <w:rFonts w:ascii="Times New Roman CYR" w:hAnsi="Times New Roman CYR" w:cs="Times New Roman CYR"/>
          <w:szCs w:val="24"/>
        </w:rPr>
        <w:t>95</w:t>
      </w:r>
      <w:r w:rsidRPr="005C6B54">
        <w:rPr>
          <w:rFonts w:ascii="Times New Roman CYR" w:hAnsi="Times New Roman CYR" w:cs="Times New Roman CYR"/>
          <w:szCs w:val="24"/>
        </w:rPr>
        <w:t xml:space="preserve">-летнего юбилея образования </w:t>
      </w:r>
      <w:r>
        <w:rPr>
          <w:rFonts w:ascii="Times New Roman CYR" w:hAnsi="Times New Roman CYR" w:cs="Times New Roman CYR"/>
          <w:szCs w:val="24"/>
        </w:rPr>
        <w:t>Катангс</w:t>
      </w:r>
      <w:r w:rsidRPr="005C6B54">
        <w:rPr>
          <w:rFonts w:ascii="Times New Roman CYR" w:hAnsi="Times New Roman CYR" w:cs="Times New Roman CYR"/>
          <w:szCs w:val="24"/>
        </w:rPr>
        <w:t xml:space="preserve">кого района, в целях сохранения исторических и культурных традиций района, координации деятельности структурных подразделений администрации района, администраций сельских поселений, </w:t>
      </w:r>
      <w:hyperlink r:id="rId8" w:tooltip="Колл" w:history="1">
        <w:r w:rsidRPr="00D977AD">
          <w:rPr>
            <w:rStyle w:val="ac"/>
            <w:rFonts w:ascii="Times New Roman CYR" w:hAnsi="Times New Roman CYR" w:cs="Times New Roman CYR"/>
            <w:color w:val="auto"/>
            <w:szCs w:val="24"/>
            <w:u w:val="none"/>
          </w:rPr>
          <w:t>коллективов</w:t>
        </w:r>
      </w:hyperlink>
      <w:r w:rsidRPr="005C6B54">
        <w:rPr>
          <w:rFonts w:ascii="Times New Roman CYR" w:hAnsi="Times New Roman CYR" w:cs="Times New Roman CYR"/>
          <w:szCs w:val="24"/>
        </w:rPr>
        <w:t xml:space="preserve"> организаций, предприятий и учреждений, общественных организаций района</w:t>
      </w:r>
      <w:r>
        <w:t xml:space="preserve">, руководствуясь </w:t>
      </w:r>
      <w:r w:rsidR="00905979" w:rsidRPr="00640A6C">
        <w:rPr>
          <w:szCs w:val="24"/>
        </w:rPr>
        <w:t>ст</w:t>
      </w:r>
      <w:r w:rsidR="006C60FA" w:rsidRPr="00640A6C">
        <w:rPr>
          <w:szCs w:val="24"/>
        </w:rPr>
        <w:t>ать</w:t>
      </w:r>
      <w:r w:rsidR="00AA377E">
        <w:rPr>
          <w:szCs w:val="24"/>
        </w:rPr>
        <w:t>ё</w:t>
      </w:r>
      <w:r w:rsidR="00DA3328" w:rsidRPr="00640A6C">
        <w:rPr>
          <w:szCs w:val="24"/>
        </w:rPr>
        <w:t>й</w:t>
      </w:r>
      <w:r w:rsidR="00905979" w:rsidRPr="00640A6C">
        <w:rPr>
          <w:szCs w:val="24"/>
        </w:rPr>
        <w:t xml:space="preserve"> 48 Устава муниципального образования «Катангский район», администрация муниципального образования «Катангский район»</w:t>
      </w:r>
      <w:r w:rsidR="00905979" w:rsidRPr="00640A6C">
        <w:rPr>
          <w:noProof/>
          <w:szCs w:val="24"/>
        </w:rPr>
        <w:drawing>
          <wp:inline distT="0" distB="0" distL="0" distR="0" wp14:anchorId="3083C034" wp14:editId="4971518C">
            <wp:extent cx="3234" cy="3233"/>
            <wp:effectExtent l="0" t="0" r="0" b="0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D7B4A" w14:textId="77777777" w:rsidR="00C9159F" w:rsidRPr="00640A6C" w:rsidRDefault="00905979" w:rsidP="00F257B1">
      <w:pPr>
        <w:spacing w:after="0" w:line="240" w:lineRule="auto"/>
        <w:ind w:left="0" w:right="0" w:firstLine="709"/>
        <w:jc w:val="left"/>
        <w:rPr>
          <w:szCs w:val="24"/>
        </w:rPr>
      </w:pPr>
      <w:r w:rsidRPr="00640A6C">
        <w:rPr>
          <w:szCs w:val="24"/>
        </w:rPr>
        <w:t>ПОСТАНОВЛЯЕТ:</w:t>
      </w:r>
    </w:p>
    <w:p w14:paraId="3A3FBA66" w14:textId="77777777" w:rsidR="00F257B1" w:rsidRPr="00640A6C" w:rsidRDefault="00F257B1" w:rsidP="00F257B1">
      <w:pPr>
        <w:spacing w:after="0" w:line="240" w:lineRule="auto"/>
        <w:ind w:left="0" w:right="0" w:firstLine="709"/>
        <w:jc w:val="left"/>
        <w:rPr>
          <w:szCs w:val="24"/>
        </w:rPr>
      </w:pPr>
    </w:p>
    <w:p w14:paraId="4A834343" w14:textId="3358C3B4" w:rsidR="00D977AD" w:rsidRDefault="00D977AD" w:rsidP="00CB7157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0" w:firstLine="567"/>
        <w:rPr>
          <w:szCs w:val="24"/>
        </w:rPr>
      </w:pPr>
      <w:r>
        <w:rPr>
          <w:szCs w:val="24"/>
        </w:rPr>
        <w:t xml:space="preserve">Провести </w:t>
      </w:r>
      <w:r w:rsidR="00F829A6" w:rsidRPr="00AB787F">
        <w:rPr>
          <w:szCs w:val="24"/>
        </w:rPr>
        <w:t>15</w:t>
      </w:r>
      <w:r w:rsidRPr="00AB787F">
        <w:rPr>
          <w:szCs w:val="24"/>
        </w:rPr>
        <w:t xml:space="preserve"> июня</w:t>
      </w:r>
      <w:r>
        <w:rPr>
          <w:szCs w:val="24"/>
        </w:rPr>
        <w:t xml:space="preserve"> 2024 года День Катангского района.</w:t>
      </w:r>
    </w:p>
    <w:p w14:paraId="6A6511A4" w14:textId="2DEBF387" w:rsidR="00D977AD" w:rsidRDefault="00D977AD" w:rsidP="00D977AD">
      <w:pPr>
        <w:tabs>
          <w:tab w:val="left" w:pos="851"/>
        </w:tabs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Местом проведения праздничных мероприятий определить территорию дом культуры «Созвездие».</w:t>
      </w:r>
    </w:p>
    <w:p w14:paraId="74789075" w14:textId="640D6DA5" w:rsidR="00EB51B5" w:rsidRDefault="00D977AD" w:rsidP="00D977AD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7AD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</w:t>
      </w:r>
      <w:r w:rsidR="00AB787F">
        <w:rPr>
          <w:rFonts w:ascii="Times New Roman" w:hAnsi="Times New Roman" w:cs="Times New Roman"/>
          <w:sz w:val="24"/>
          <w:szCs w:val="24"/>
        </w:rPr>
        <w:t xml:space="preserve"> (приложение).</w:t>
      </w:r>
      <w:r w:rsidRPr="00D97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D2ABD" w14:textId="532DA7FB" w:rsidR="00D977AD" w:rsidRDefault="00AB787F" w:rsidP="00D977AD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977AD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EB51B5">
        <w:rPr>
          <w:rFonts w:ascii="Times New Roman" w:hAnsi="Times New Roman" w:cs="Times New Roman"/>
          <w:sz w:val="24"/>
          <w:szCs w:val="24"/>
        </w:rPr>
        <w:t xml:space="preserve"> </w:t>
      </w:r>
      <w:r w:rsidRPr="00D977AD">
        <w:rPr>
          <w:rFonts w:ascii="Times New Roman" w:hAnsi="Times New Roman" w:cs="Times New Roman"/>
          <w:sz w:val="24"/>
          <w:szCs w:val="24"/>
        </w:rPr>
        <w:t>посвященны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77AD">
        <w:rPr>
          <w:rFonts w:ascii="Times New Roman" w:hAnsi="Times New Roman" w:cs="Times New Roman"/>
          <w:sz w:val="24"/>
          <w:szCs w:val="24"/>
        </w:rPr>
        <w:t xml:space="preserve"> празднованию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77AD">
        <w:rPr>
          <w:rFonts w:ascii="Times New Roman" w:hAnsi="Times New Roman" w:cs="Times New Roman"/>
          <w:sz w:val="24"/>
          <w:szCs w:val="24"/>
        </w:rPr>
        <w:t>-летнего юбилея района</w:t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EB51B5">
        <w:rPr>
          <w:rFonts w:ascii="Times New Roman" w:hAnsi="Times New Roman" w:cs="Times New Roman"/>
          <w:sz w:val="24"/>
          <w:szCs w:val="24"/>
        </w:rPr>
        <w:t>по отдельному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7D56D2" w14:textId="0D8ACA1C" w:rsidR="00D977AD" w:rsidRPr="00412B99" w:rsidRDefault="00D977AD" w:rsidP="00D977AD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7AD">
        <w:rPr>
          <w:rFonts w:ascii="Times New Roman" w:hAnsi="Times New Roman" w:cs="Times New Roman"/>
          <w:sz w:val="24"/>
          <w:szCs w:val="24"/>
        </w:rPr>
        <w:t>Отделам администрации района организовать работу подведомственных учреждений по своевременной подготовке праздничных мероприятий и их успешному проведению</w:t>
      </w:r>
      <w:r w:rsidRPr="00D977AD">
        <w:rPr>
          <w:szCs w:val="24"/>
        </w:rPr>
        <w:t>.</w:t>
      </w:r>
    </w:p>
    <w:p w14:paraId="7D789F0A" w14:textId="6B4C197D" w:rsidR="00D977AD" w:rsidRDefault="00D977AD" w:rsidP="00412B99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99">
        <w:rPr>
          <w:rFonts w:ascii="Times New Roman" w:hAnsi="Times New Roman" w:cs="Times New Roman"/>
          <w:sz w:val="24"/>
          <w:szCs w:val="24"/>
        </w:rPr>
        <w:t>Предложить предприятиям различных форм собственности оказать содействие организационному комитету и принять участие в организации подготовки и проведения мероприятий, посвященных празднованию 9</w:t>
      </w:r>
      <w:r w:rsidR="00412B99">
        <w:rPr>
          <w:rFonts w:ascii="Times New Roman" w:hAnsi="Times New Roman" w:cs="Times New Roman"/>
          <w:sz w:val="24"/>
          <w:szCs w:val="24"/>
        </w:rPr>
        <w:t>5</w:t>
      </w:r>
      <w:r w:rsidRPr="00412B99">
        <w:rPr>
          <w:rFonts w:ascii="Times New Roman" w:hAnsi="Times New Roman" w:cs="Times New Roman"/>
          <w:sz w:val="24"/>
          <w:szCs w:val="24"/>
        </w:rPr>
        <w:t>-летнего юбилея образования Катангского района.</w:t>
      </w:r>
    </w:p>
    <w:p w14:paraId="45B3DC53" w14:textId="539666ED" w:rsidR="00D977AD" w:rsidRPr="00412B99" w:rsidRDefault="00D977AD" w:rsidP="00412B99">
      <w:pPr>
        <w:pStyle w:val="ab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99">
        <w:rPr>
          <w:rFonts w:ascii="Times New Roman" w:hAnsi="Times New Roman" w:cs="Times New Roman"/>
          <w:sz w:val="24"/>
          <w:szCs w:val="24"/>
        </w:rPr>
        <w:t>Рекомендовать:</w:t>
      </w:r>
    </w:p>
    <w:p w14:paraId="20182908" w14:textId="77777777" w:rsidR="00D977AD" w:rsidRPr="005C6B54" w:rsidRDefault="00D977AD" w:rsidP="00D977A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5C6B54">
        <w:rPr>
          <w:szCs w:val="24"/>
        </w:rPr>
        <w:t>5.1. Главам сельских поселений создать организационные комитеты по проведению юбилейных мероприятий</w:t>
      </w:r>
      <w:r>
        <w:rPr>
          <w:szCs w:val="24"/>
        </w:rPr>
        <w:t>,</w:t>
      </w:r>
      <w:r w:rsidRPr="005C6B54">
        <w:rPr>
          <w:szCs w:val="24"/>
        </w:rPr>
        <w:t xml:space="preserve"> утвердить планы и сметы расходов по их проведению.</w:t>
      </w:r>
    </w:p>
    <w:p w14:paraId="59EAD951" w14:textId="755DFB5B" w:rsidR="00D977AD" w:rsidRPr="005C6B54" w:rsidRDefault="00D977AD" w:rsidP="00D977A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5C6B54">
        <w:rPr>
          <w:szCs w:val="24"/>
        </w:rPr>
        <w:t xml:space="preserve">5.2. </w:t>
      </w:r>
      <w:r>
        <w:rPr>
          <w:szCs w:val="24"/>
        </w:rPr>
        <w:t>ОГБУЗ «Катангская РБ»</w:t>
      </w:r>
      <w:r w:rsidRPr="005C6B54">
        <w:rPr>
          <w:szCs w:val="24"/>
        </w:rPr>
        <w:t xml:space="preserve"> (</w:t>
      </w:r>
      <w:r w:rsidR="00412B99">
        <w:rPr>
          <w:szCs w:val="24"/>
        </w:rPr>
        <w:t>М. В. Сажину</w:t>
      </w:r>
      <w:r w:rsidRPr="005C6B54">
        <w:rPr>
          <w:szCs w:val="24"/>
        </w:rPr>
        <w:t xml:space="preserve">) </w:t>
      </w:r>
      <w:r>
        <w:rPr>
          <w:szCs w:val="24"/>
        </w:rPr>
        <w:t xml:space="preserve">(по согласованию) </w:t>
      </w:r>
      <w:r w:rsidRPr="005C6B54">
        <w:rPr>
          <w:szCs w:val="24"/>
        </w:rPr>
        <w:t>обеспечить медицинское обслуживание праздничных мероприятий.</w:t>
      </w:r>
    </w:p>
    <w:p w14:paraId="219FE839" w14:textId="3F635C48" w:rsidR="00D977AD" w:rsidRPr="005C6B54" w:rsidRDefault="00D977AD" w:rsidP="00D977A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5C6B54">
        <w:rPr>
          <w:szCs w:val="24"/>
        </w:rPr>
        <w:t xml:space="preserve">5.3. </w:t>
      </w:r>
      <w:r w:rsidRPr="009945A3">
        <w:rPr>
          <w:szCs w:val="24"/>
        </w:rPr>
        <w:t>Пункт</w:t>
      </w:r>
      <w:r>
        <w:rPr>
          <w:szCs w:val="24"/>
        </w:rPr>
        <w:t>у</w:t>
      </w:r>
      <w:r w:rsidRPr="009945A3">
        <w:rPr>
          <w:szCs w:val="24"/>
        </w:rPr>
        <w:t xml:space="preserve"> полиции (дислокация с. Ербогачен) МО МВД «Киренский» </w:t>
      </w:r>
      <w:r w:rsidR="00412B99">
        <w:rPr>
          <w:szCs w:val="24"/>
        </w:rPr>
        <w:br/>
      </w:r>
      <w:r w:rsidRPr="005C6B54">
        <w:rPr>
          <w:szCs w:val="24"/>
        </w:rPr>
        <w:t>(</w:t>
      </w:r>
      <w:r w:rsidR="00412B99">
        <w:rPr>
          <w:szCs w:val="24"/>
        </w:rPr>
        <w:t>А. В. Рудайцеву</w:t>
      </w:r>
      <w:r w:rsidRPr="005C6B54">
        <w:rPr>
          <w:szCs w:val="24"/>
        </w:rPr>
        <w:t xml:space="preserve">) </w:t>
      </w:r>
      <w:r>
        <w:rPr>
          <w:szCs w:val="24"/>
        </w:rPr>
        <w:t xml:space="preserve">(по согласованию) </w:t>
      </w:r>
      <w:r w:rsidRPr="005C6B54">
        <w:rPr>
          <w:szCs w:val="24"/>
        </w:rPr>
        <w:t>обеспечить охрану общественного порядка во время проведения юбилейных мероприятий.</w:t>
      </w:r>
    </w:p>
    <w:p w14:paraId="0E9C867C" w14:textId="3E093577" w:rsidR="00D977AD" w:rsidRPr="005C6B54" w:rsidRDefault="00D977AD" w:rsidP="00D977A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5C6B54">
        <w:rPr>
          <w:szCs w:val="24"/>
        </w:rPr>
        <w:lastRenderedPageBreak/>
        <w:t xml:space="preserve">6. </w:t>
      </w:r>
      <w:r>
        <w:rPr>
          <w:szCs w:val="24"/>
        </w:rPr>
        <w:t>Р</w:t>
      </w:r>
      <w:r w:rsidRPr="00F741FD">
        <w:rPr>
          <w:szCs w:val="24"/>
        </w:rPr>
        <w:t>едакционно-издательск</w:t>
      </w:r>
      <w:r>
        <w:rPr>
          <w:szCs w:val="24"/>
        </w:rPr>
        <w:t>ому отделу</w:t>
      </w:r>
      <w:r w:rsidRPr="00F741FD">
        <w:rPr>
          <w:szCs w:val="24"/>
        </w:rPr>
        <w:t xml:space="preserve"> </w:t>
      </w:r>
      <w:r w:rsidRPr="004A4B62">
        <w:rPr>
          <w:szCs w:val="24"/>
        </w:rPr>
        <w:t>МКУК «Катангская централизованная библиотечная система»</w:t>
      </w:r>
      <w:r>
        <w:rPr>
          <w:szCs w:val="24"/>
        </w:rPr>
        <w:t xml:space="preserve"> </w:t>
      </w:r>
      <w:r w:rsidRPr="00AB787F">
        <w:rPr>
          <w:szCs w:val="24"/>
        </w:rPr>
        <w:t>(</w:t>
      </w:r>
      <w:r w:rsidR="00412B99" w:rsidRPr="00AB787F">
        <w:rPr>
          <w:szCs w:val="24"/>
        </w:rPr>
        <w:t>Н. А. Бердниковой</w:t>
      </w:r>
      <w:r w:rsidRPr="00AB787F">
        <w:rPr>
          <w:szCs w:val="24"/>
        </w:rPr>
        <w:t>)</w:t>
      </w:r>
      <w:r w:rsidRPr="005C6B54">
        <w:rPr>
          <w:szCs w:val="24"/>
        </w:rPr>
        <w:t xml:space="preserve"> обеспечить освещение праздничных мероприятий.</w:t>
      </w:r>
    </w:p>
    <w:p w14:paraId="1EF54257" w14:textId="37E61FDD" w:rsidR="00D977AD" w:rsidRPr="005C6B54" w:rsidRDefault="00D977AD" w:rsidP="00D977AD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5C6B54">
        <w:rPr>
          <w:szCs w:val="24"/>
        </w:rPr>
        <w:t xml:space="preserve">7. </w:t>
      </w:r>
      <w:r w:rsidR="00412B99" w:rsidRPr="00640A6C">
        <w:rPr>
          <w:szCs w:val="24"/>
        </w:rPr>
        <w:t>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 и в муниципальном вестнике муниципального образования «Катангский район»</w:t>
      </w:r>
      <w:r w:rsidRPr="005C6B54">
        <w:rPr>
          <w:szCs w:val="24"/>
        </w:rPr>
        <w:t>.</w:t>
      </w:r>
    </w:p>
    <w:p w14:paraId="22BED735" w14:textId="2678D5CD" w:rsidR="00C9159F" w:rsidRPr="00412B99" w:rsidRDefault="00905979" w:rsidP="00412B99">
      <w:pPr>
        <w:pStyle w:val="ab"/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99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CD0DDB" w:rsidRPr="00412B99">
        <w:rPr>
          <w:rFonts w:ascii="Times New Roman" w:hAnsi="Times New Roman" w:cs="Times New Roman"/>
          <w:sz w:val="24"/>
          <w:szCs w:val="24"/>
        </w:rPr>
        <w:t>постановления</w:t>
      </w:r>
      <w:r w:rsidRPr="00412B99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490C45" w:rsidRPr="00412B99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 </w:t>
      </w:r>
      <w:r w:rsidRPr="00412B9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D0DDB" w:rsidRPr="00412B99">
        <w:rPr>
          <w:rFonts w:ascii="Times New Roman" w:hAnsi="Times New Roman" w:cs="Times New Roman"/>
          <w:sz w:val="24"/>
          <w:szCs w:val="24"/>
        </w:rPr>
        <w:t xml:space="preserve">Катангский район» </w:t>
      </w:r>
      <w:r w:rsidR="003F5DA5" w:rsidRPr="00412B99">
        <w:rPr>
          <w:rFonts w:ascii="Times New Roman" w:hAnsi="Times New Roman" w:cs="Times New Roman"/>
          <w:sz w:val="24"/>
          <w:szCs w:val="24"/>
        </w:rPr>
        <w:t>Васильеву Е.</w:t>
      </w:r>
      <w:r w:rsidR="00640A6C" w:rsidRPr="00412B99">
        <w:rPr>
          <w:rFonts w:ascii="Times New Roman" w:hAnsi="Times New Roman" w:cs="Times New Roman"/>
          <w:sz w:val="24"/>
          <w:szCs w:val="24"/>
        </w:rPr>
        <w:t xml:space="preserve"> </w:t>
      </w:r>
      <w:r w:rsidR="003F5DA5" w:rsidRPr="00412B99">
        <w:rPr>
          <w:rFonts w:ascii="Times New Roman" w:hAnsi="Times New Roman" w:cs="Times New Roman"/>
          <w:sz w:val="24"/>
          <w:szCs w:val="24"/>
        </w:rPr>
        <w:t>В.</w:t>
      </w:r>
    </w:p>
    <w:p w14:paraId="0E52DFCD" w14:textId="3987B6A4" w:rsidR="003F5DA5" w:rsidRPr="00640A6C" w:rsidRDefault="003F5DA5" w:rsidP="003F5DA5">
      <w:pPr>
        <w:spacing w:after="45"/>
        <w:ind w:left="10" w:right="0" w:firstLine="693"/>
        <w:rPr>
          <w:szCs w:val="24"/>
        </w:rPr>
      </w:pPr>
    </w:p>
    <w:p w14:paraId="26769084" w14:textId="79EE4274" w:rsidR="00640A6C" w:rsidRDefault="00640A6C" w:rsidP="003F5DA5">
      <w:pPr>
        <w:spacing w:after="45"/>
        <w:ind w:left="10" w:right="0" w:firstLine="693"/>
        <w:rPr>
          <w:szCs w:val="24"/>
        </w:rPr>
      </w:pPr>
    </w:p>
    <w:p w14:paraId="44786542" w14:textId="77777777" w:rsidR="00142E5E" w:rsidRPr="00640A6C" w:rsidRDefault="00142E5E" w:rsidP="003F5DA5">
      <w:pPr>
        <w:spacing w:after="45"/>
        <w:ind w:left="10" w:right="0" w:firstLine="693"/>
        <w:rPr>
          <w:szCs w:val="24"/>
        </w:rPr>
      </w:pPr>
    </w:p>
    <w:p w14:paraId="3D982EE7" w14:textId="629AF32E" w:rsidR="00655438" w:rsidRPr="00640A6C" w:rsidRDefault="00640A6C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Исполняющий обязанности мэра</w:t>
      </w:r>
    </w:p>
    <w:p w14:paraId="124C290A" w14:textId="77777777" w:rsidR="006C60FA" w:rsidRPr="00640A6C" w:rsidRDefault="007A2304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м</w:t>
      </w:r>
      <w:r w:rsidR="006C60FA" w:rsidRPr="00640A6C">
        <w:rPr>
          <w:szCs w:val="24"/>
        </w:rPr>
        <w:t>униципального образования</w:t>
      </w:r>
    </w:p>
    <w:p w14:paraId="0ECF254D" w14:textId="09641D88" w:rsidR="00C9159F" w:rsidRPr="00640A6C" w:rsidRDefault="00905979" w:rsidP="003F5DA5">
      <w:pPr>
        <w:tabs>
          <w:tab w:val="left" w:pos="9488"/>
        </w:tabs>
        <w:ind w:left="148" w:right="-10"/>
        <w:rPr>
          <w:szCs w:val="24"/>
        </w:rPr>
      </w:pPr>
      <w:r w:rsidRPr="00640A6C">
        <w:rPr>
          <w:szCs w:val="24"/>
        </w:rPr>
        <w:t>«Катангский</w:t>
      </w:r>
      <w:r w:rsidR="007A2304" w:rsidRPr="00640A6C">
        <w:rPr>
          <w:szCs w:val="24"/>
        </w:rPr>
        <w:t xml:space="preserve"> </w:t>
      </w:r>
      <w:r w:rsidRPr="00640A6C">
        <w:rPr>
          <w:szCs w:val="24"/>
        </w:rPr>
        <w:t>район»</w:t>
      </w:r>
      <w:r w:rsidR="007A2304" w:rsidRPr="00640A6C">
        <w:rPr>
          <w:szCs w:val="24"/>
        </w:rPr>
        <w:t xml:space="preserve">        </w:t>
      </w:r>
      <w:r w:rsidR="00640A6C">
        <w:rPr>
          <w:szCs w:val="24"/>
        </w:rPr>
        <w:t xml:space="preserve">            </w:t>
      </w:r>
      <w:r w:rsidR="007A2304" w:rsidRPr="00640A6C">
        <w:rPr>
          <w:szCs w:val="24"/>
        </w:rPr>
        <w:t xml:space="preserve">                                                                        </w:t>
      </w:r>
      <w:r w:rsidR="00E508E5" w:rsidRPr="00640A6C">
        <w:rPr>
          <w:szCs w:val="24"/>
        </w:rPr>
        <w:t>Е.</w:t>
      </w:r>
      <w:r w:rsidR="00640A6C" w:rsidRPr="00640A6C">
        <w:rPr>
          <w:szCs w:val="24"/>
        </w:rPr>
        <w:t xml:space="preserve"> </w:t>
      </w:r>
      <w:r w:rsidR="00E508E5" w:rsidRPr="00640A6C">
        <w:rPr>
          <w:szCs w:val="24"/>
        </w:rPr>
        <w:t>В. Васильева</w:t>
      </w:r>
    </w:p>
    <w:p w14:paraId="1BE4D5FE" w14:textId="64A60028" w:rsidR="00A85346" w:rsidRDefault="00A85346" w:rsidP="00B01C2E">
      <w:pPr>
        <w:spacing w:after="0" w:line="240" w:lineRule="auto"/>
        <w:rPr>
          <w:color w:val="auto"/>
          <w:szCs w:val="24"/>
        </w:rPr>
      </w:pPr>
    </w:p>
    <w:p w14:paraId="4F60EDA6" w14:textId="5489E174" w:rsidR="00142E5E" w:rsidRDefault="00142E5E" w:rsidP="00B01C2E">
      <w:pPr>
        <w:spacing w:after="0" w:line="240" w:lineRule="auto"/>
        <w:rPr>
          <w:color w:val="auto"/>
          <w:szCs w:val="24"/>
        </w:rPr>
      </w:pPr>
    </w:p>
    <w:p w14:paraId="489B0B69" w14:textId="570DD18C" w:rsidR="00142E5E" w:rsidRDefault="00142E5E" w:rsidP="00B01C2E">
      <w:pPr>
        <w:spacing w:after="0" w:line="240" w:lineRule="auto"/>
        <w:rPr>
          <w:color w:val="auto"/>
          <w:szCs w:val="24"/>
        </w:rPr>
      </w:pPr>
    </w:p>
    <w:p w14:paraId="482CC9CA" w14:textId="794633BB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153B759D" w14:textId="251BB212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328B328F" w14:textId="211F5F82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4B9FC39C" w14:textId="4B201927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2971D312" w14:textId="0EBB3495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3EDCDFD7" w14:textId="3A841F49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79B107BC" w14:textId="1782BDCC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0DB7F063" w14:textId="648DBF0F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2CE78C06" w14:textId="49F39965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2150A204" w14:textId="2D6443A1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7A833899" w14:textId="171F3FDE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24E1EBE9" w14:textId="0A240F55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246CE082" w14:textId="7FEDB0A4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5C9E867A" w14:textId="4899DCBF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51B670D7" w14:textId="5F13BFB2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13ADF678" w14:textId="13D5152A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7099AF3E" w14:textId="52E4C633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2D9462ED" w14:textId="30A3F41E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1CD8EA75" w14:textId="48A74FE3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55B098F2" w14:textId="72E861D0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57FD69F6" w14:textId="2FD6F6E2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64CA00E2" w14:textId="3490D490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333778D2" w14:textId="7222E854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4037C8C4" w14:textId="371DD08F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0DD6D11F" w14:textId="05215D92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6C0F4C34" w14:textId="21EB6080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5DE1E0D8" w14:textId="3D7BB036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4D23D71E" w14:textId="73006905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71C9DDD3" w14:textId="684FCEFA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58C4393E" w14:textId="7AD4D2FE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51AF4173" w14:textId="4B6EB743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7179610D" w14:textId="588D1626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37979555" w14:textId="77777777" w:rsidR="00412B99" w:rsidRDefault="00412B99" w:rsidP="00B01C2E">
      <w:pPr>
        <w:spacing w:after="0" w:line="240" w:lineRule="auto"/>
        <w:rPr>
          <w:color w:val="auto"/>
          <w:szCs w:val="24"/>
        </w:rPr>
      </w:pPr>
    </w:p>
    <w:p w14:paraId="07C56509" w14:textId="1992198F" w:rsidR="00142E5E" w:rsidRDefault="0084628A" w:rsidP="00F257B1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  <w:r w:rsidR="00142E5E">
        <w:rPr>
          <w:szCs w:val="24"/>
        </w:rPr>
        <w:t xml:space="preserve"> </w:t>
      </w:r>
    </w:p>
    <w:p w14:paraId="0C94CC44" w14:textId="4730E270" w:rsidR="007A2304" w:rsidRDefault="00142E5E" w:rsidP="00142E5E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 xml:space="preserve">к </w:t>
      </w:r>
      <w:r w:rsidR="00655438" w:rsidRPr="00F257B1">
        <w:rPr>
          <w:szCs w:val="24"/>
        </w:rPr>
        <w:t>постановлени</w:t>
      </w:r>
      <w:r w:rsidR="0084628A">
        <w:rPr>
          <w:szCs w:val="24"/>
        </w:rPr>
        <w:t>ю</w:t>
      </w:r>
      <w:r w:rsidR="00655438" w:rsidRPr="00F257B1">
        <w:rPr>
          <w:szCs w:val="24"/>
        </w:rPr>
        <w:t xml:space="preserve"> администрации</w:t>
      </w:r>
      <w:r w:rsidR="007A2304">
        <w:rPr>
          <w:szCs w:val="24"/>
        </w:rPr>
        <w:t xml:space="preserve"> </w:t>
      </w:r>
      <w:r w:rsidR="006C60FA">
        <w:rPr>
          <w:szCs w:val="24"/>
        </w:rPr>
        <w:t>муниципального</w:t>
      </w:r>
    </w:p>
    <w:p w14:paraId="436CF6D0" w14:textId="2C662DE4" w:rsidR="007A2304" w:rsidRDefault="006C60FA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>
        <w:rPr>
          <w:szCs w:val="24"/>
        </w:rPr>
        <w:t>образования</w:t>
      </w:r>
      <w:r w:rsidR="007A2304">
        <w:rPr>
          <w:szCs w:val="24"/>
        </w:rPr>
        <w:t xml:space="preserve"> </w:t>
      </w:r>
      <w:r w:rsidR="00905979" w:rsidRPr="00F257B1">
        <w:rPr>
          <w:szCs w:val="24"/>
        </w:rPr>
        <w:t>«Катангский район»</w:t>
      </w:r>
    </w:p>
    <w:p w14:paraId="4645668C" w14:textId="1B6CBE6F" w:rsidR="00C9159F" w:rsidRPr="00F257B1" w:rsidRDefault="00905979" w:rsidP="007A2304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  <w:r w:rsidRPr="00F257B1">
        <w:rPr>
          <w:szCs w:val="24"/>
        </w:rPr>
        <w:t>от</w:t>
      </w:r>
      <w:r w:rsidR="006225CA" w:rsidRPr="00F257B1">
        <w:rPr>
          <w:szCs w:val="24"/>
        </w:rPr>
        <w:t xml:space="preserve"> </w:t>
      </w:r>
      <w:r w:rsidR="00974FF4">
        <w:rPr>
          <w:szCs w:val="24"/>
        </w:rPr>
        <w:t>01.04.</w:t>
      </w:r>
      <w:r w:rsidR="007A2304">
        <w:rPr>
          <w:szCs w:val="24"/>
        </w:rPr>
        <w:t>202</w:t>
      </w:r>
      <w:r w:rsidR="00640A6C">
        <w:rPr>
          <w:szCs w:val="24"/>
        </w:rPr>
        <w:t>4</w:t>
      </w:r>
      <w:r w:rsidR="007A2304">
        <w:rPr>
          <w:szCs w:val="24"/>
        </w:rPr>
        <w:t xml:space="preserve"> года </w:t>
      </w:r>
      <w:r w:rsidR="003F5DA5" w:rsidRPr="00F257B1">
        <w:rPr>
          <w:szCs w:val="24"/>
        </w:rPr>
        <w:t>№</w:t>
      </w:r>
      <w:r w:rsidR="007A2304">
        <w:rPr>
          <w:szCs w:val="24"/>
        </w:rPr>
        <w:t xml:space="preserve"> </w:t>
      </w:r>
      <w:r w:rsidR="00974FF4">
        <w:rPr>
          <w:szCs w:val="24"/>
        </w:rPr>
        <w:t>147</w:t>
      </w:r>
      <w:r w:rsidR="007A2304">
        <w:rPr>
          <w:szCs w:val="24"/>
        </w:rPr>
        <w:t>-п</w:t>
      </w:r>
    </w:p>
    <w:p w14:paraId="5B79169F" w14:textId="77777777" w:rsidR="0086227C" w:rsidRDefault="0086227C" w:rsidP="00F257B1">
      <w:pPr>
        <w:widowControl w:val="0"/>
        <w:spacing w:after="0" w:line="240" w:lineRule="auto"/>
        <w:ind w:left="0" w:right="0" w:firstLine="709"/>
        <w:jc w:val="center"/>
        <w:rPr>
          <w:szCs w:val="24"/>
        </w:rPr>
      </w:pPr>
    </w:p>
    <w:p w14:paraId="77E818B6" w14:textId="12A01FAA" w:rsidR="00412B99" w:rsidRPr="00412B99" w:rsidRDefault="00412B99" w:rsidP="00412B99">
      <w:pPr>
        <w:spacing w:after="0" w:line="240" w:lineRule="auto"/>
        <w:jc w:val="center"/>
        <w:rPr>
          <w:bCs/>
          <w:sz w:val="23"/>
          <w:szCs w:val="23"/>
        </w:rPr>
      </w:pPr>
      <w:r w:rsidRPr="00412B99">
        <w:rPr>
          <w:bCs/>
          <w:sz w:val="23"/>
          <w:szCs w:val="23"/>
        </w:rPr>
        <w:t>СОСТАВ ОРГАНИЗАЦИОННОГО КОМИТЕТА ПО ПОДГОТОВКЕ И ПРОВЕДЕНИЮ ПРАЗДОВАНИЯ 95-ЛЕТИЯ КАТАНГСКОГО РАЙОНА</w:t>
      </w:r>
    </w:p>
    <w:p w14:paraId="6815DF57" w14:textId="77777777" w:rsidR="00412B99" w:rsidRPr="00974FF4" w:rsidRDefault="00412B99" w:rsidP="00412B99">
      <w:pPr>
        <w:spacing w:after="0" w:line="240" w:lineRule="auto"/>
        <w:jc w:val="center"/>
        <w:rPr>
          <w:b/>
          <w:szCs w:val="24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229"/>
      </w:tblGrid>
      <w:tr w:rsidR="00412B99" w:rsidRPr="00873CEC" w14:paraId="12340A26" w14:textId="77777777" w:rsidTr="00412B99">
        <w:tc>
          <w:tcPr>
            <w:tcW w:w="2235" w:type="dxa"/>
          </w:tcPr>
          <w:p w14:paraId="2EB34463" w14:textId="77777777" w:rsidR="00412B99" w:rsidRDefault="00412B99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 В. Васильева</w:t>
            </w:r>
          </w:p>
          <w:p w14:paraId="3F474849" w14:textId="2E5365C1" w:rsidR="00412B99" w:rsidRPr="00412B99" w:rsidRDefault="00412B99" w:rsidP="00412B99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14:paraId="2CACE134" w14:textId="77777777" w:rsidR="00412B99" w:rsidRPr="00873CEC" w:rsidRDefault="00412B99" w:rsidP="00412B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7F4842B5" w14:textId="72AEA5AC" w:rsidR="00412B99" w:rsidRPr="00873CEC" w:rsidRDefault="00412B99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Исполняющий обязанности мэра</w:t>
            </w:r>
            <w:r w:rsidRPr="007E2D3A">
              <w:rPr>
                <w:sz w:val="23"/>
                <w:szCs w:val="23"/>
              </w:rPr>
              <w:t xml:space="preserve"> администрации МО «Катангский район»</w:t>
            </w:r>
            <w:r>
              <w:rPr>
                <w:sz w:val="23"/>
                <w:szCs w:val="23"/>
              </w:rPr>
              <w:t>, председател</w:t>
            </w:r>
            <w:r w:rsidR="0008771F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организационного комитета</w:t>
            </w:r>
            <w:r w:rsidRPr="007E2D3A">
              <w:rPr>
                <w:sz w:val="23"/>
                <w:szCs w:val="23"/>
              </w:rPr>
              <w:t>;</w:t>
            </w:r>
          </w:p>
        </w:tc>
      </w:tr>
      <w:tr w:rsidR="00412B99" w:rsidRPr="00873CEC" w14:paraId="52ADD5AD" w14:textId="77777777" w:rsidTr="00412B99">
        <w:tc>
          <w:tcPr>
            <w:tcW w:w="2235" w:type="dxa"/>
          </w:tcPr>
          <w:p w14:paraId="361ED77C" w14:textId="0702898E" w:rsidR="00412B99" w:rsidRPr="00873CEC" w:rsidRDefault="00412B99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Б. Дятлов</w:t>
            </w:r>
          </w:p>
        </w:tc>
        <w:tc>
          <w:tcPr>
            <w:tcW w:w="425" w:type="dxa"/>
          </w:tcPr>
          <w:p w14:paraId="583D8145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4A950A02" w14:textId="6E5AF23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заместитель главы администрации МО «Катангский район»</w:t>
            </w:r>
            <w:r w:rsidR="0008771F">
              <w:rPr>
                <w:sz w:val="23"/>
                <w:szCs w:val="23"/>
              </w:rPr>
              <w:t>, заместитель председателя организационного комитета</w:t>
            </w:r>
            <w:r w:rsidRPr="00873CEC">
              <w:rPr>
                <w:sz w:val="23"/>
                <w:szCs w:val="23"/>
              </w:rPr>
              <w:t>;</w:t>
            </w:r>
          </w:p>
        </w:tc>
      </w:tr>
      <w:tr w:rsidR="00412B99" w:rsidRPr="00873CEC" w14:paraId="2DE34F9A" w14:textId="77777777" w:rsidTr="00412B99">
        <w:tc>
          <w:tcPr>
            <w:tcW w:w="2235" w:type="dxa"/>
          </w:tcPr>
          <w:p w14:paraId="717618F6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 xml:space="preserve">М.А. Юрьева </w:t>
            </w:r>
          </w:p>
        </w:tc>
        <w:tc>
          <w:tcPr>
            <w:tcW w:w="425" w:type="dxa"/>
          </w:tcPr>
          <w:p w14:paraId="5AA8884E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0E820AC1" w14:textId="0763C5AF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руководитель аппарата администрации МО «Катангский район», секретарь комиссии;</w:t>
            </w:r>
          </w:p>
        </w:tc>
      </w:tr>
      <w:tr w:rsidR="00412B99" w:rsidRPr="00873CEC" w14:paraId="530F1177" w14:textId="77777777" w:rsidTr="00412B99">
        <w:tc>
          <w:tcPr>
            <w:tcW w:w="2660" w:type="dxa"/>
            <w:gridSpan w:val="2"/>
          </w:tcPr>
          <w:p w14:paraId="04719759" w14:textId="629165B0" w:rsidR="00412B99" w:rsidRPr="00873CEC" w:rsidRDefault="00412B99" w:rsidP="00412B99">
            <w:pPr>
              <w:rPr>
                <w:b/>
                <w:sz w:val="23"/>
                <w:szCs w:val="23"/>
              </w:rPr>
            </w:pPr>
          </w:p>
        </w:tc>
        <w:tc>
          <w:tcPr>
            <w:tcW w:w="7229" w:type="dxa"/>
          </w:tcPr>
          <w:p w14:paraId="14C7E0FD" w14:textId="2E611897" w:rsidR="00412B99" w:rsidRPr="0008771F" w:rsidRDefault="0008771F" w:rsidP="00087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КОМИССИИ:</w:t>
            </w:r>
          </w:p>
        </w:tc>
      </w:tr>
      <w:tr w:rsidR="00412B99" w:rsidRPr="00873CEC" w14:paraId="0DC5786B" w14:textId="77777777" w:rsidTr="00412B99">
        <w:tc>
          <w:tcPr>
            <w:tcW w:w="2235" w:type="dxa"/>
          </w:tcPr>
          <w:p w14:paraId="041DEDFB" w14:textId="46047C73" w:rsidR="00412B99" w:rsidRPr="00873CEC" w:rsidRDefault="00412B99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В. Шеметов</w:t>
            </w:r>
          </w:p>
        </w:tc>
        <w:tc>
          <w:tcPr>
            <w:tcW w:w="425" w:type="dxa"/>
          </w:tcPr>
          <w:p w14:paraId="0B3F714E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1BEA7CE1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заместитель главы администрации МО «Катангский район»;</w:t>
            </w:r>
          </w:p>
        </w:tc>
      </w:tr>
      <w:tr w:rsidR="00412B99" w:rsidRPr="00873CEC" w14:paraId="65F2195F" w14:textId="77777777" w:rsidTr="00412B99">
        <w:tc>
          <w:tcPr>
            <w:tcW w:w="2235" w:type="dxa"/>
          </w:tcPr>
          <w:p w14:paraId="6BA94895" w14:textId="3EE809DF" w:rsidR="00412B99" w:rsidRPr="00873CEC" w:rsidRDefault="00A42CA7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 В. Пучкова</w:t>
            </w:r>
          </w:p>
        </w:tc>
        <w:tc>
          <w:tcPr>
            <w:tcW w:w="425" w:type="dxa"/>
          </w:tcPr>
          <w:p w14:paraId="5852604F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6B458AFE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председатель Думы МО «Катангский район» (по согласованию);</w:t>
            </w:r>
          </w:p>
        </w:tc>
      </w:tr>
      <w:tr w:rsidR="00412B99" w:rsidRPr="00873CEC" w14:paraId="1D24C5C3" w14:textId="77777777" w:rsidTr="00412B99">
        <w:tc>
          <w:tcPr>
            <w:tcW w:w="2235" w:type="dxa"/>
          </w:tcPr>
          <w:p w14:paraId="14FB5577" w14:textId="77777777" w:rsidR="00412B99" w:rsidRDefault="00A42CA7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Б. Каплина</w:t>
            </w:r>
            <w:r w:rsidR="00412B99" w:rsidRPr="00873CEC">
              <w:rPr>
                <w:sz w:val="23"/>
                <w:szCs w:val="23"/>
              </w:rPr>
              <w:t xml:space="preserve"> </w:t>
            </w:r>
          </w:p>
          <w:p w14:paraId="13C44F52" w14:textId="090A7493" w:rsidR="0008771F" w:rsidRPr="0008771F" w:rsidRDefault="0008771F" w:rsidP="0008771F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14:paraId="6D23AF4A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0D08940F" w14:textId="4D3DBB94" w:rsidR="0008771F" w:rsidRPr="00873CEC" w:rsidRDefault="00A42CA7" w:rsidP="0008771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специалист</w:t>
            </w:r>
            <w:r w:rsidR="00412B99" w:rsidRPr="00873CEC">
              <w:rPr>
                <w:sz w:val="23"/>
                <w:szCs w:val="23"/>
              </w:rPr>
              <w:t xml:space="preserve"> архивн</w:t>
            </w:r>
            <w:r>
              <w:rPr>
                <w:sz w:val="23"/>
                <w:szCs w:val="23"/>
              </w:rPr>
              <w:t>ого</w:t>
            </w:r>
            <w:r w:rsidR="00412B99" w:rsidRPr="00873CEC">
              <w:rPr>
                <w:sz w:val="23"/>
                <w:szCs w:val="23"/>
              </w:rPr>
              <w:t xml:space="preserve"> отдел</w:t>
            </w:r>
            <w:r>
              <w:rPr>
                <w:sz w:val="23"/>
                <w:szCs w:val="23"/>
              </w:rPr>
              <w:t>а</w:t>
            </w:r>
            <w:r w:rsidR="00412B99" w:rsidRPr="00873CEC">
              <w:rPr>
                <w:sz w:val="23"/>
                <w:szCs w:val="23"/>
              </w:rPr>
              <w:t xml:space="preserve"> администрации </w:t>
            </w:r>
            <w:r w:rsidR="00974FF4">
              <w:rPr>
                <w:sz w:val="23"/>
                <w:szCs w:val="23"/>
              </w:rPr>
              <w:br/>
            </w:r>
            <w:r w:rsidR="00412B99" w:rsidRPr="00873CEC">
              <w:rPr>
                <w:sz w:val="23"/>
                <w:szCs w:val="23"/>
              </w:rPr>
              <w:t>МО «Катангский район»;</w:t>
            </w:r>
          </w:p>
        </w:tc>
      </w:tr>
      <w:tr w:rsidR="0008771F" w:rsidRPr="007D4693" w14:paraId="7ACCE02D" w14:textId="77777777" w:rsidTr="00FB7086">
        <w:tc>
          <w:tcPr>
            <w:tcW w:w="2235" w:type="dxa"/>
          </w:tcPr>
          <w:p w14:paraId="0E2256A9" w14:textId="77777777" w:rsidR="0008771F" w:rsidRPr="007D4693" w:rsidRDefault="0008771F" w:rsidP="00FB7086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А. В. Полякова</w:t>
            </w:r>
          </w:p>
          <w:p w14:paraId="56634BC3" w14:textId="77777777" w:rsidR="0008771F" w:rsidRPr="007D4693" w:rsidRDefault="0008771F" w:rsidP="00FB708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4D50E7" w14:textId="77777777" w:rsidR="0008771F" w:rsidRPr="007D4693" w:rsidRDefault="0008771F" w:rsidP="00FB7086">
            <w:pPr>
              <w:rPr>
                <w:sz w:val="24"/>
                <w:szCs w:val="24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312886EC" w14:textId="5452067D" w:rsidR="0008771F" w:rsidRPr="007D4693" w:rsidRDefault="0008771F" w:rsidP="0008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4693">
              <w:rPr>
                <w:sz w:val="24"/>
                <w:szCs w:val="24"/>
              </w:rPr>
              <w:t xml:space="preserve">онсультант сектора по социальной политике администрации </w:t>
            </w:r>
            <w:r w:rsidR="00974FF4">
              <w:rPr>
                <w:sz w:val="24"/>
                <w:szCs w:val="24"/>
              </w:rPr>
              <w:br/>
            </w:r>
            <w:r w:rsidRPr="007D4693">
              <w:rPr>
                <w:sz w:val="24"/>
                <w:szCs w:val="24"/>
              </w:rPr>
              <w:t>МО «Катангский район»</w:t>
            </w:r>
            <w:r>
              <w:rPr>
                <w:sz w:val="24"/>
                <w:szCs w:val="24"/>
              </w:rPr>
              <w:t>;</w:t>
            </w:r>
          </w:p>
        </w:tc>
      </w:tr>
      <w:tr w:rsidR="00412B99" w:rsidRPr="00873CEC" w14:paraId="5D6D943F" w14:textId="77777777" w:rsidTr="00412B99">
        <w:tc>
          <w:tcPr>
            <w:tcW w:w="2235" w:type="dxa"/>
          </w:tcPr>
          <w:p w14:paraId="26C39A2A" w14:textId="71056116" w:rsidR="00412B99" w:rsidRPr="00873CEC" w:rsidRDefault="00AB787F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 П. Кабакова</w:t>
            </w:r>
          </w:p>
        </w:tc>
        <w:tc>
          <w:tcPr>
            <w:tcW w:w="425" w:type="dxa"/>
          </w:tcPr>
          <w:p w14:paraId="38FE0C4F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052AFE61" w14:textId="76570C58" w:rsidR="00412B99" w:rsidRPr="00873CEC" w:rsidRDefault="00AB787F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="00412B99" w:rsidRPr="00873CEC">
              <w:rPr>
                <w:sz w:val="23"/>
                <w:szCs w:val="23"/>
              </w:rPr>
              <w:t xml:space="preserve"> муниципальн</w:t>
            </w:r>
            <w:r>
              <w:rPr>
                <w:sz w:val="23"/>
                <w:szCs w:val="23"/>
              </w:rPr>
              <w:t>ого</w:t>
            </w:r>
            <w:r w:rsidR="00412B99" w:rsidRPr="00873CEC">
              <w:rPr>
                <w:sz w:val="23"/>
                <w:szCs w:val="23"/>
              </w:rPr>
              <w:t xml:space="preserve"> отдел</w:t>
            </w:r>
            <w:r>
              <w:rPr>
                <w:sz w:val="23"/>
                <w:szCs w:val="23"/>
              </w:rPr>
              <w:t>а</w:t>
            </w:r>
            <w:r w:rsidR="00412B99" w:rsidRPr="00873CEC">
              <w:rPr>
                <w:sz w:val="23"/>
                <w:szCs w:val="23"/>
              </w:rPr>
              <w:t xml:space="preserve"> развития культуры, молодёжной политики и спорта администрации МО «Катангский район»;</w:t>
            </w:r>
          </w:p>
        </w:tc>
      </w:tr>
      <w:tr w:rsidR="00412B99" w:rsidRPr="00873CEC" w14:paraId="5FB88398" w14:textId="77777777" w:rsidTr="00412B99">
        <w:tc>
          <w:tcPr>
            <w:tcW w:w="2235" w:type="dxa"/>
          </w:tcPr>
          <w:p w14:paraId="4FDD19E4" w14:textId="0718A434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С.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>А. Светлолобова</w:t>
            </w:r>
          </w:p>
        </w:tc>
        <w:tc>
          <w:tcPr>
            <w:tcW w:w="425" w:type="dxa"/>
          </w:tcPr>
          <w:p w14:paraId="703713F8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0C0610A0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начальник финансового управления администрации МО «Катангский район»;</w:t>
            </w:r>
          </w:p>
        </w:tc>
      </w:tr>
      <w:tr w:rsidR="00412B99" w:rsidRPr="00873CEC" w14:paraId="02FF1CF3" w14:textId="77777777" w:rsidTr="00412B99">
        <w:tc>
          <w:tcPr>
            <w:tcW w:w="2235" w:type="dxa"/>
          </w:tcPr>
          <w:p w14:paraId="449D4445" w14:textId="57601BA8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Д.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>М. Гавриленко</w:t>
            </w:r>
          </w:p>
        </w:tc>
        <w:tc>
          <w:tcPr>
            <w:tcW w:w="425" w:type="dxa"/>
          </w:tcPr>
          <w:p w14:paraId="6050F40A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1CAF0FD5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 xml:space="preserve">начальник муниципального отдела образования администрации </w:t>
            </w:r>
            <w:r>
              <w:rPr>
                <w:sz w:val="23"/>
                <w:szCs w:val="23"/>
              </w:rPr>
              <w:t xml:space="preserve">                     </w:t>
            </w:r>
            <w:r w:rsidRPr="00873CEC">
              <w:rPr>
                <w:sz w:val="23"/>
                <w:szCs w:val="23"/>
              </w:rPr>
              <w:t>МО «Катангский район»;</w:t>
            </w:r>
          </w:p>
        </w:tc>
      </w:tr>
      <w:tr w:rsidR="00412B99" w:rsidRPr="00873CEC" w14:paraId="3C0FFA66" w14:textId="77777777" w:rsidTr="00412B99">
        <w:tc>
          <w:tcPr>
            <w:tcW w:w="2235" w:type="dxa"/>
          </w:tcPr>
          <w:p w14:paraId="10063D18" w14:textId="1D11E1C9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Е.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>А. Лахонина</w:t>
            </w:r>
          </w:p>
        </w:tc>
        <w:tc>
          <w:tcPr>
            <w:tcW w:w="425" w:type="dxa"/>
          </w:tcPr>
          <w:p w14:paraId="5A6278A4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0EBB21E5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директор МКУ «Культурно-досуговое объединение Катангского района»;</w:t>
            </w:r>
          </w:p>
        </w:tc>
      </w:tr>
      <w:tr w:rsidR="00412B99" w:rsidRPr="00873CEC" w14:paraId="29FFDD83" w14:textId="77777777" w:rsidTr="00412B99">
        <w:tc>
          <w:tcPr>
            <w:tcW w:w="2235" w:type="dxa"/>
          </w:tcPr>
          <w:p w14:paraId="4C05FB56" w14:textId="520FA91F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Е.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>Н. Бирюкова</w:t>
            </w:r>
          </w:p>
        </w:tc>
        <w:tc>
          <w:tcPr>
            <w:tcW w:w="425" w:type="dxa"/>
          </w:tcPr>
          <w:p w14:paraId="1C87FBBE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27D17846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директор МКУК «Катангская централизованная библиотечная система»;</w:t>
            </w:r>
          </w:p>
        </w:tc>
      </w:tr>
      <w:tr w:rsidR="00412B99" w:rsidRPr="00873CEC" w14:paraId="43C40694" w14:textId="77777777" w:rsidTr="00412B99">
        <w:tc>
          <w:tcPr>
            <w:tcW w:w="2235" w:type="dxa"/>
          </w:tcPr>
          <w:p w14:paraId="57E1BA63" w14:textId="41C30633" w:rsidR="00412B99" w:rsidRPr="00873CEC" w:rsidRDefault="00A42CA7" w:rsidP="00412B99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Е. Г. Дудельзон</w:t>
            </w:r>
          </w:p>
        </w:tc>
        <w:tc>
          <w:tcPr>
            <w:tcW w:w="425" w:type="dxa"/>
          </w:tcPr>
          <w:p w14:paraId="09B852F7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7F538FE3" w14:textId="01813620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директор МКУК «Районный краеведческий музей им</w:t>
            </w:r>
            <w:r w:rsidR="00974FF4">
              <w:rPr>
                <w:sz w:val="23"/>
                <w:szCs w:val="23"/>
              </w:rPr>
              <w:t>ени</w:t>
            </w:r>
            <w:r w:rsidRPr="00873CEC">
              <w:rPr>
                <w:sz w:val="23"/>
                <w:szCs w:val="23"/>
              </w:rPr>
              <w:t xml:space="preserve"> </w:t>
            </w:r>
            <w:r w:rsidR="00974FF4">
              <w:rPr>
                <w:sz w:val="23"/>
                <w:szCs w:val="23"/>
              </w:rPr>
              <w:br/>
            </w:r>
            <w:r w:rsidRPr="00873CEC">
              <w:rPr>
                <w:sz w:val="23"/>
                <w:szCs w:val="23"/>
              </w:rPr>
              <w:t>В.Я. Шишкова»;</w:t>
            </w:r>
          </w:p>
        </w:tc>
      </w:tr>
      <w:tr w:rsidR="00412B99" w:rsidRPr="00873CEC" w14:paraId="4C775923" w14:textId="77777777" w:rsidTr="00412B99">
        <w:tc>
          <w:tcPr>
            <w:tcW w:w="2235" w:type="dxa"/>
          </w:tcPr>
          <w:p w14:paraId="523D3335" w14:textId="6C1C9405" w:rsidR="00412B99" w:rsidRPr="00873CEC" w:rsidRDefault="00A42CA7" w:rsidP="00412B99">
            <w:pPr>
              <w:rPr>
                <w:sz w:val="23"/>
                <w:szCs w:val="23"/>
              </w:rPr>
            </w:pPr>
            <w:r w:rsidRPr="00AB787F">
              <w:rPr>
                <w:sz w:val="23"/>
                <w:szCs w:val="23"/>
              </w:rPr>
              <w:t>Н. А. Бердникова</w:t>
            </w:r>
          </w:p>
        </w:tc>
        <w:tc>
          <w:tcPr>
            <w:tcW w:w="425" w:type="dxa"/>
          </w:tcPr>
          <w:p w14:paraId="10E2511F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554ED612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заведующая редакционно-издательским отделом МКУК «Катангская централизованная библиотечная система»;</w:t>
            </w:r>
          </w:p>
        </w:tc>
      </w:tr>
      <w:tr w:rsidR="00412B99" w:rsidRPr="00873CEC" w14:paraId="3B0ACA95" w14:textId="77777777" w:rsidTr="00412B99">
        <w:tc>
          <w:tcPr>
            <w:tcW w:w="2235" w:type="dxa"/>
          </w:tcPr>
          <w:p w14:paraId="19A38370" w14:textId="6FC3FFE9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Н.</w:t>
            </w:r>
            <w:r w:rsidR="00A42CA7">
              <w:rPr>
                <w:sz w:val="23"/>
                <w:szCs w:val="23"/>
              </w:rPr>
              <w:t xml:space="preserve"> А</w:t>
            </w:r>
            <w:r w:rsidRPr="00873CEC">
              <w:rPr>
                <w:sz w:val="23"/>
                <w:szCs w:val="23"/>
              </w:rPr>
              <w:t xml:space="preserve">. </w:t>
            </w:r>
            <w:r w:rsidR="00A42CA7">
              <w:rPr>
                <w:sz w:val="23"/>
                <w:szCs w:val="23"/>
              </w:rPr>
              <w:t>Потапова</w:t>
            </w:r>
            <w:r w:rsidRPr="00873CE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</w:tcPr>
          <w:p w14:paraId="30F60C7F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6A4A2F70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директор МКОУ СОШ с. Ербогачён;</w:t>
            </w:r>
          </w:p>
        </w:tc>
      </w:tr>
      <w:tr w:rsidR="00412B99" w:rsidRPr="00873CEC" w14:paraId="66F79646" w14:textId="77777777" w:rsidTr="00412B99">
        <w:tc>
          <w:tcPr>
            <w:tcW w:w="2235" w:type="dxa"/>
          </w:tcPr>
          <w:p w14:paraId="3B71912F" w14:textId="0698DE10" w:rsidR="00412B99" w:rsidRPr="00873CEC" w:rsidRDefault="00A42CA7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 Г. Попова</w:t>
            </w:r>
          </w:p>
        </w:tc>
        <w:tc>
          <w:tcPr>
            <w:tcW w:w="425" w:type="dxa"/>
          </w:tcPr>
          <w:p w14:paraId="0EDB96F0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193A2704" w14:textId="4D3D842E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руководитель Катангской районной общественной организации «Эвенкийский национальный культурный центр» (по согласованию);</w:t>
            </w:r>
          </w:p>
        </w:tc>
      </w:tr>
      <w:tr w:rsidR="00412B99" w:rsidRPr="00873CEC" w14:paraId="02D2B286" w14:textId="77777777" w:rsidTr="00412B99">
        <w:tc>
          <w:tcPr>
            <w:tcW w:w="2235" w:type="dxa"/>
          </w:tcPr>
          <w:p w14:paraId="434CE2C2" w14:textId="318BBBFE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А.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>Л. Шеметова</w:t>
            </w:r>
          </w:p>
        </w:tc>
        <w:tc>
          <w:tcPr>
            <w:tcW w:w="425" w:type="dxa"/>
          </w:tcPr>
          <w:p w14:paraId="77A3F275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6799655E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руководитель эвенкийского культурного центра ДК «Созвездие»;</w:t>
            </w:r>
          </w:p>
        </w:tc>
      </w:tr>
      <w:tr w:rsidR="00412B99" w:rsidRPr="00873CEC" w14:paraId="15A6DCE5" w14:textId="77777777" w:rsidTr="00412B99">
        <w:tc>
          <w:tcPr>
            <w:tcW w:w="2235" w:type="dxa"/>
          </w:tcPr>
          <w:p w14:paraId="68177D51" w14:textId="58B7D13E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С.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 xml:space="preserve">И. Прохорович </w:t>
            </w:r>
          </w:p>
        </w:tc>
        <w:tc>
          <w:tcPr>
            <w:tcW w:w="425" w:type="dxa"/>
          </w:tcPr>
          <w:p w14:paraId="682F86EF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02586EFF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председатель ОО «Ветеран» (по согласованию);</w:t>
            </w:r>
          </w:p>
        </w:tc>
      </w:tr>
      <w:tr w:rsidR="00412B99" w:rsidRPr="00873CEC" w14:paraId="4875E4A5" w14:textId="77777777" w:rsidTr="00412B99">
        <w:tc>
          <w:tcPr>
            <w:tcW w:w="2235" w:type="dxa"/>
          </w:tcPr>
          <w:p w14:paraId="717BAD1F" w14:textId="1EE32CCA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М.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 xml:space="preserve">Г. Зарукина </w:t>
            </w:r>
          </w:p>
        </w:tc>
        <w:tc>
          <w:tcPr>
            <w:tcW w:w="425" w:type="dxa"/>
          </w:tcPr>
          <w:p w14:paraId="30AD7AB8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0A49B372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председатель Катангской общественной организации инвалидов</w:t>
            </w:r>
            <w:r>
              <w:rPr>
                <w:sz w:val="23"/>
                <w:szCs w:val="23"/>
              </w:rPr>
              <w:t xml:space="preserve"> (по согласованию)</w:t>
            </w:r>
            <w:r w:rsidRPr="001C74E9">
              <w:rPr>
                <w:sz w:val="23"/>
                <w:szCs w:val="23"/>
              </w:rPr>
              <w:t>;</w:t>
            </w:r>
          </w:p>
        </w:tc>
      </w:tr>
      <w:tr w:rsidR="00412B99" w:rsidRPr="00873CEC" w14:paraId="29B68CCB" w14:textId="77777777" w:rsidTr="00412B99">
        <w:tc>
          <w:tcPr>
            <w:tcW w:w="2235" w:type="dxa"/>
          </w:tcPr>
          <w:p w14:paraId="6DD16BAD" w14:textId="0C39FF21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А.</w:t>
            </w:r>
            <w:r w:rsidR="00A42CA7">
              <w:rPr>
                <w:sz w:val="23"/>
                <w:szCs w:val="23"/>
              </w:rPr>
              <w:t xml:space="preserve"> </w:t>
            </w:r>
            <w:r w:rsidRPr="00873CEC">
              <w:rPr>
                <w:sz w:val="23"/>
                <w:szCs w:val="23"/>
              </w:rPr>
              <w:t xml:space="preserve">В. Полякова </w:t>
            </w:r>
          </w:p>
        </w:tc>
        <w:tc>
          <w:tcPr>
            <w:tcW w:w="425" w:type="dxa"/>
          </w:tcPr>
          <w:p w14:paraId="161CAE9B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6563335E" w14:textId="389607C6" w:rsidR="00412B99" w:rsidRPr="00873CEC" w:rsidRDefault="00412B99" w:rsidP="0008771F">
            <w:pPr>
              <w:ind w:left="0" w:firstLine="0"/>
              <w:rPr>
                <w:sz w:val="23"/>
                <w:szCs w:val="23"/>
              </w:rPr>
            </w:pPr>
            <w:r w:rsidRPr="00AB787F">
              <w:rPr>
                <w:sz w:val="23"/>
                <w:szCs w:val="23"/>
              </w:rPr>
              <w:t xml:space="preserve">руководитель </w:t>
            </w:r>
            <w:r w:rsidR="00A42CA7" w:rsidRPr="00AB787F">
              <w:rPr>
                <w:sz w:val="24"/>
                <w:szCs w:val="24"/>
              </w:rPr>
              <w:t>отделения Социального фонда РФ по Иркутской области</w:t>
            </w:r>
            <w:r w:rsidR="0008771F">
              <w:rPr>
                <w:sz w:val="24"/>
                <w:szCs w:val="24"/>
              </w:rPr>
              <w:t xml:space="preserve"> </w:t>
            </w:r>
            <w:r w:rsidRPr="00873CEC">
              <w:rPr>
                <w:sz w:val="23"/>
                <w:szCs w:val="23"/>
              </w:rPr>
              <w:t>(по согласованию)</w:t>
            </w:r>
            <w:r w:rsidRPr="001C74E9">
              <w:rPr>
                <w:sz w:val="23"/>
                <w:szCs w:val="23"/>
              </w:rPr>
              <w:t xml:space="preserve">; </w:t>
            </w:r>
          </w:p>
        </w:tc>
      </w:tr>
      <w:tr w:rsidR="00412B99" w:rsidRPr="00873CEC" w14:paraId="37200EA1" w14:textId="77777777" w:rsidTr="00412B99">
        <w:tc>
          <w:tcPr>
            <w:tcW w:w="2235" w:type="dxa"/>
          </w:tcPr>
          <w:p w14:paraId="5B4413F2" w14:textId="7E78D933" w:rsidR="00412B99" w:rsidRPr="00873CEC" w:rsidRDefault="00A42CA7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Н. М. Сычегир</w:t>
            </w:r>
          </w:p>
        </w:tc>
        <w:tc>
          <w:tcPr>
            <w:tcW w:w="425" w:type="dxa"/>
          </w:tcPr>
          <w:p w14:paraId="5DBE20B3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61F9618B" w14:textId="77777777" w:rsidR="00412B99" w:rsidRPr="00873CEC" w:rsidRDefault="00412B99" w:rsidP="00412B99">
            <w:pPr>
              <w:spacing w:line="240" w:lineRule="atLeast"/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Заместитель начальника отдела назначения мер социальной поддержк</w:t>
            </w:r>
            <w:r>
              <w:rPr>
                <w:sz w:val="23"/>
                <w:szCs w:val="23"/>
              </w:rPr>
              <w:t>е</w:t>
            </w:r>
            <w:r w:rsidRPr="00873CEC">
              <w:rPr>
                <w:sz w:val="23"/>
                <w:szCs w:val="23"/>
              </w:rPr>
              <w:t xml:space="preserve"> по Катангскому району ОГКУ «УСЗН по городу Иркутску» (по согласованию)</w:t>
            </w:r>
            <w:r w:rsidRPr="001C74E9">
              <w:rPr>
                <w:sz w:val="23"/>
                <w:szCs w:val="23"/>
              </w:rPr>
              <w:t>;</w:t>
            </w:r>
          </w:p>
        </w:tc>
      </w:tr>
      <w:tr w:rsidR="00412B99" w:rsidRPr="00873CEC" w14:paraId="50BF48B4" w14:textId="77777777" w:rsidTr="00412B99">
        <w:tc>
          <w:tcPr>
            <w:tcW w:w="2235" w:type="dxa"/>
          </w:tcPr>
          <w:p w14:paraId="63DDF700" w14:textId="178940A8" w:rsidR="00412B99" w:rsidRPr="00873CEC" w:rsidRDefault="00A42CA7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 В. Рудайцев</w:t>
            </w:r>
          </w:p>
        </w:tc>
        <w:tc>
          <w:tcPr>
            <w:tcW w:w="425" w:type="dxa"/>
          </w:tcPr>
          <w:p w14:paraId="5559A3E6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6AF193C8" w14:textId="7D316FFC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начальник пункта полиции (дислокация с. Ербогачён) МО МВД «Киренский» (по согласованию)</w:t>
            </w:r>
            <w:r w:rsidRPr="001C74E9">
              <w:rPr>
                <w:sz w:val="23"/>
                <w:szCs w:val="23"/>
              </w:rPr>
              <w:t>;</w:t>
            </w:r>
            <w:r w:rsidRPr="00873CEC">
              <w:rPr>
                <w:sz w:val="23"/>
                <w:szCs w:val="23"/>
              </w:rPr>
              <w:t xml:space="preserve"> </w:t>
            </w:r>
          </w:p>
        </w:tc>
      </w:tr>
      <w:tr w:rsidR="00412B99" w:rsidRPr="00873CEC" w14:paraId="1C17C0B2" w14:textId="77777777" w:rsidTr="00412B99">
        <w:tc>
          <w:tcPr>
            <w:tcW w:w="2235" w:type="dxa"/>
          </w:tcPr>
          <w:p w14:paraId="555514B4" w14:textId="43297A48" w:rsidR="00412B99" w:rsidRPr="00873CEC" w:rsidRDefault="0008771F" w:rsidP="00412B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 В. Сажин</w:t>
            </w:r>
          </w:p>
        </w:tc>
        <w:tc>
          <w:tcPr>
            <w:tcW w:w="425" w:type="dxa"/>
          </w:tcPr>
          <w:p w14:paraId="3C082C23" w14:textId="77777777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>–</w:t>
            </w:r>
          </w:p>
        </w:tc>
        <w:tc>
          <w:tcPr>
            <w:tcW w:w="7229" w:type="dxa"/>
          </w:tcPr>
          <w:p w14:paraId="20920007" w14:textId="7FC6850F" w:rsidR="00412B99" w:rsidRPr="00873CEC" w:rsidRDefault="00412B99" w:rsidP="00412B99">
            <w:pPr>
              <w:rPr>
                <w:sz w:val="23"/>
                <w:szCs w:val="23"/>
              </w:rPr>
            </w:pPr>
            <w:r w:rsidRPr="00873CEC">
              <w:rPr>
                <w:sz w:val="23"/>
                <w:szCs w:val="23"/>
              </w:rPr>
              <w:t xml:space="preserve">главный </w:t>
            </w:r>
            <w:r w:rsidR="0008771F" w:rsidRPr="00873CEC">
              <w:rPr>
                <w:sz w:val="23"/>
                <w:szCs w:val="23"/>
              </w:rPr>
              <w:t>врач ОГБУЗ «</w:t>
            </w:r>
            <w:r w:rsidRPr="00873CEC">
              <w:rPr>
                <w:sz w:val="23"/>
                <w:szCs w:val="23"/>
              </w:rPr>
              <w:t>Катангская РБ» (по согласованию)</w:t>
            </w:r>
            <w:r w:rsidRPr="001C74E9">
              <w:rPr>
                <w:sz w:val="23"/>
                <w:szCs w:val="23"/>
              </w:rPr>
              <w:t>;</w:t>
            </w:r>
            <w:r w:rsidRPr="00873CEC">
              <w:rPr>
                <w:sz w:val="23"/>
                <w:szCs w:val="23"/>
              </w:rPr>
              <w:t xml:space="preserve"> </w:t>
            </w:r>
          </w:p>
        </w:tc>
      </w:tr>
      <w:tr w:rsidR="0008771F" w:rsidRPr="00873CEC" w14:paraId="54C1A81A" w14:textId="77777777" w:rsidTr="00412B99">
        <w:tc>
          <w:tcPr>
            <w:tcW w:w="2235" w:type="dxa"/>
          </w:tcPr>
          <w:p w14:paraId="56483053" w14:textId="20499974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Е. Н. Дроздова</w:t>
            </w:r>
          </w:p>
        </w:tc>
        <w:tc>
          <w:tcPr>
            <w:tcW w:w="425" w:type="dxa"/>
          </w:tcPr>
          <w:p w14:paraId="2A72BAD1" w14:textId="466F18B8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0E75B587" w14:textId="6D90FAE0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глава Ербогаченского МО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08771F" w:rsidRPr="00873CEC" w14:paraId="5AFFD3BF" w14:textId="77777777" w:rsidTr="00412B99">
        <w:tc>
          <w:tcPr>
            <w:tcW w:w="2235" w:type="dxa"/>
          </w:tcPr>
          <w:p w14:paraId="245ABFCB" w14:textId="0C9B7C17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А.А. Свистунов</w:t>
            </w:r>
          </w:p>
        </w:tc>
        <w:tc>
          <w:tcPr>
            <w:tcW w:w="425" w:type="dxa"/>
          </w:tcPr>
          <w:p w14:paraId="487C9A20" w14:textId="0C8FAE61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6F318D1F" w14:textId="5C65EB46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глава Преображенского МО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08771F" w:rsidRPr="00873CEC" w14:paraId="5C428115" w14:textId="77777777" w:rsidTr="00412B99">
        <w:tc>
          <w:tcPr>
            <w:tcW w:w="2235" w:type="dxa"/>
          </w:tcPr>
          <w:p w14:paraId="236B3F66" w14:textId="144E30EB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lastRenderedPageBreak/>
              <w:t>А. С. Леденцова</w:t>
            </w:r>
          </w:p>
        </w:tc>
        <w:tc>
          <w:tcPr>
            <w:tcW w:w="425" w:type="dxa"/>
          </w:tcPr>
          <w:p w14:paraId="646BECF1" w14:textId="158C43D6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1B6DBEEE" w14:textId="08650DBA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глава Непского МО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08771F" w:rsidRPr="00873CEC" w14:paraId="312A77EB" w14:textId="77777777" w:rsidTr="00412B99">
        <w:tc>
          <w:tcPr>
            <w:tcW w:w="2235" w:type="dxa"/>
          </w:tcPr>
          <w:p w14:paraId="7E5EED8C" w14:textId="5CAEA028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Г. А. Дробышева</w:t>
            </w:r>
          </w:p>
        </w:tc>
        <w:tc>
          <w:tcPr>
            <w:tcW w:w="425" w:type="dxa"/>
          </w:tcPr>
          <w:p w14:paraId="1ACC1BC8" w14:textId="5280952B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14:paraId="23528E51" w14:textId="2FCE0A4E" w:rsidR="0008771F" w:rsidRPr="00873CEC" w:rsidRDefault="0008771F" w:rsidP="0008771F">
            <w:pPr>
              <w:rPr>
                <w:sz w:val="23"/>
                <w:szCs w:val="23"/>
              </w:rPr>
            </w:pPr>
            <w:r w:rsidRPr="007D4693">
              <w:rPr>
                <w:sz w:val="24"/>
                <w:szCs w:val="24"/>
              </w:rPr>
              <w:t>глава Подволошинско МО (по согласованию).</w:t>
            </w:r>
          </w:p>
        </w:tc>
      </w:tr>
    </w:tbl>
    <w:p w14:paraId="75B52AB7" w14:textId="77777777" w:rsidR="00AB787F" w:rsidRDefault="00AB787F" w:rsidP="00AB787F">
      <w:pPr>
        <w:widowControl w:val="0"/>
        <w:spacing w:after="0" w:line="240" w:lineRule="auto"/>
        <w:ind w:left="0" w:right="0" w:firstLine="709"/>
        <w:jc w:val="right"/>
        <w:rPr>
          <w:szCs w:val="24"/>
        </w:rPr>
      </w:pPr>
    </w:p>
    <w:sectPr w:rsidR="00AB787F" w:rsidSect="007D4693">
      <w:type w:val="continuous"/>
      <w:pgSz w:w="11902" w:h="16834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C2EB6" w14:textId="77777777" w:rsidR="00953E15" w:rsidRDefault="00953E15" w:rsidP="006C60FA">
      <w:pPr>
        <w:spacing w:after="0" w:line="240" w:lineRule="auto"/>
      </w:pPr>
      <w:r>
        <w:separator/>
      </w:r>
    </w:p>
  </w:endnote>
  <w:endnote w:type="continuationSeparator" w:id="0">
    <w:p w14:paraId="229D7CFD" w14:textId="77777777" w:rsidR="00953E15" w:rsidRDefault="00953E15" w:rsidP="006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FC13" w14:textId="77777777" w:rsidR="00953E15" w:rsidRDefault="00953E15" w:rsidP="006C60FA">
      <w:pPr>
        <w:spacing w:after="0" w:line="240" w:lineRule="auto"/>
      </w:pPr>
      <w:r>
        <w:separator/>
      </w:r>
    </w:p>
  </w:footnote>
  <w:footnote w:type="continuationSeparator" w:id="0">
    <w:p w14:paraId="222A1B9F" w14:textId="77777777" w:rsidR="00953E15" w:rsidRDefault="00953E15" w:rsidP="006C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268"/>
    <w:multiLevelType w:val="hybridMultilevel"/>
    <w:tmpl w:val="A016104A"/>
    <w:lvl w:ilvl="0" w:tplc="EF9489F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C1590"/>
    <w:multiLevelType w:val="hybridMultilevel"/>
    <w:tmpl w:val="CE8C8EAC"/>
    <w:lvl w:ilvl="0" w:tplc="F9F25A44">
      <w:start w:val="96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CEDFE4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3ACA0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E041E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AEAE0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8CC0D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B846C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3A85B4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F6F63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47CD4"/>
    <w:multiLevelType w:val="hybridMultilevel"/>
    <w:tmpl w:val="5544618E"/>
    <w:lvl w:ilvl="0" w:tplc="F58244C8">
      <w:start w:val="13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135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0295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11B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D50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DEA23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01BB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45E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4F3F2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74001A"/>
    <w:multiLevelType w:val="hybridMultilevel"/>
    <w:tmpl w:val="01DE064A"/>
    <w:lvl w:ilvl="0" w:tplc="84EA7028">
      <w:start w:val="8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C4C1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E51E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C1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76C30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78909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20C1E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4AF9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86E0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935E99"/>
    <w:multiLevelType w:val="hybridMultilevel"/>
    <w:tmpl w:val="A73A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E5C81"/>
    <w:multiLevelType w:val="hybridMultilevel"/>
    <w:tmpl w:val="21423C2C"/>
    <w:lvl w:ilvl="0" w:tplc="C7DA6A3E">
      <w:start w:val="19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C39E4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D6A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27C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623D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8087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3FF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861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AAD6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4C3396"/>
    <w:multiLevelType w:val="hybridMultilevel"/>
    <w:tmpl w:val="77E4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06B4"/>
    <w:multiLevelType w:val="hybridMultilevel"/>
    <w:tmpl w:val="A4E0B6FC"/>
    <w:lvl w:ilvl="0" w:tplc="75E4148A">
      <w:start w:val="56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E89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2522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49F4C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0EC76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E3792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47992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2AFC8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AE6FC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346ABB"/>
    <w:multiLevelType w:val="hybridMultilevel"/>
    <w:tmpl w:val="8D346F06"/>
    <w:lvl w:ilvl="0" w:tplc="A2A40F2E">
      <w:start w:val="3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80AEC8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D82D38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869B54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2AE18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CCEE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988036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7C4780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2C840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344312"/>
    <w:multiLevelType w:val="hybridMultilevel"/>
    <w:tmpl w:val="7432210E"/>
    <w:lvl w:ilvl="0" w:tplc="BA0003C2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9B3B25"/>
    <w:multiLevelType w:val="multilevel"/>
    <w:tmpl w:val="CC2C4D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EC45C59"/>
    <w:multiLevelType w:val="hybridMultilevel"/>
    <w:tmpl w:val="28B03EE2"/>
    <w:lvl w:ilvl="0" w:tplc="D35859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CBF22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AB0A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A5F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CF4D2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069D7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60E5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64FC4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344036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C108B"/>
    <w:multiLevelType w:val="hybridMultilevel"/>
    <w:tmpl w:val="9872C6AA"/>
    <w:lvl w:ilvl="0" w:tplc="FD8EBF50">
      <w:start w:val="4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F093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53E08C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6C59E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96BBC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E85E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8C13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9C544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E2C2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D04D88"/>
    <w:multiLevelType w:val="hybridMultilevel"/>
    <w:tmpl w:val="4FF6E4A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FF9708C"/>
    <w:multiLevelType w:val="hybridMultilevel"/>
    <w:tmpl w:val="E040B0D2"/>
    <w:lvl w:ilvl="0" w:tplc="03FC2604">
      <w:start w:val="69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4EFD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4B2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CF0F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A67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0162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A07E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F66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3E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9F68EB"/>
    <w:multiLevelType w:val="hybridMultilevel"/>
    <w:tmpl w:val="AAFC38F6"/>
    <w:lvl w:ilvl="0" w:tplc="81ECABBC">
      <w:start w:val="4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907AC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0F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0C29B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B27C4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04097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BAD394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A8877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90CB5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700983"/>
    <w:multiLevelType w:val="hybridMultilevel"/>
    <w:tmpl w:val="2DDA7156"/>
    <w:lvl w:ilvl="0" w:tplc="93C0BA46">
      <w:start w:val="48"/>
      <w:numFmt w:val="decimal"/>
      <w:lvlText w:val="%1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E5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4D4C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542E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2E98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2FEE8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8F706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17E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E3A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577701"/>
    <w:multiLevelType w:val="hybridMultilevel"/>
    <w:tmpl w:val="4C2E100A"/>
    <w:lvl w:ilvl="0" w:tplc="CF86BFC8">
      <w:start w:val="25"/>
      <w:numFmt w:val="decimal"/>
      <w:lvlText w:val="%1.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E8434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8F14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A21AAA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2A8E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CA2BE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4C16AE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4619E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471A8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7D123A"/>
    <w:multiLevelType w:val="hybridMultilevel"/>
    <w:tmpl w:val="B9BE4AD2"/>
    <w:lvl w:ilvl="0" w:tplc="CC6E4ED8">
      <w:start w:val="64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0D3F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63C5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27D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73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23CB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2B12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6F10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811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2"/>
  </w:num>
  <w:num w:numId="5">
    <w:abstractNumId w:val="5"/>
  </w:num>
  <w:num w:numId="6">
    <w:abstractNumId w:val="17"/>
  </w:num>
  <w:num w:numId="7">
    <w:abstractNumId w:val="8"/>
  </w:num>
  <w:num w:numId="8">
    <w:abstractNumId w:val="16"/>
  </w:num>
  <w:num w:numId="9">
    <w:abstractNumId w:val="7"/>
  </w:num>
  <w:num w:numId="10">
    <w:abstractNumId w:val="18"/>
  </w:num>
  <w:num w:numId="11">
    <w:abstractNumId w:val="14"/>
  </w:num>
  <w:num w:numId="12">
    <w:abstractNumId w:val="3"/>
  </w:num>
  <w:num w:numId="13">
    <w:abstractNumId w:val="1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59F"/>
    <w:rsid w:val="00073B5F"/>
    <w:rsid w:val="0008771F"/>
    <w:rsid w:val="00142E5E"/>
    <w:rsid w:val="00154B1C"/>
    <w:rsid w:val="001846AF"/>
    <w:rsid w:val="001E5622"/>
    <w:rsid w:val="00313C1B"/>
    <w:rsid w:val="003F47B2"/>
    <w:rsid w:val="003F5DA5"/>
    <w:rsid w:val="004056F4"/>
    <w:rsid w:val="00412B99"/>
    <w:rsid w:val="00435995"/>
    <w:rsid w:val="00490C45"/>
    <w:rsid w:val="004A78C1"/>
    <w:rsid w:val="00500A0F"/>
    <w:rsid w:val="005026E0"/>
    <w:rsid w:val="00581E92"/>
    <w:rsid w:val="005A6B7B"/>
    <w:rsid w:val="006225CA"/>
    <w:rsid w:val="006243EE"/>
    <w:rsid w:val="00640A6C"/>
    <w:rsid w:val="00655438"/>
    <w:rsid w:val="00662490"/>
    <w:rsid w:val="006C60FA"/>
    <w:rsid w:val="006D6799"/>
    <w:rsid w:val="006E0410"/>
    <w:rsid w:val="00721961"/>
    <w:rsid w:val="0079771B"/>
    <w:rsid w:val="007A2304"/>
    <w:rsid w:val="007A346D"/>
    <w:rsid w:val="007D4693"/>
    <w:rsid w:val="007E1E89"/>
    <w:rsid w:val="0084628A"/>
    <w:rsid w:val="0086227C"/>
    <w:rsid w:val="008E1BE4"/>
    <w:rsid w:val="00905979"/>
    <w:rsid w:val="00953E15"/>
    <w:rsid w:val="00974FF4"/>
    <w:rsid w:val="009F6825"/>
    <w:rsid w:val="00A347EF"/>
    <w:rsid w:val="00A42CA7"/>
    <w:rsid w:val="00A85346"/>
    <w:rsid w:val="00AA377E"/>
    <w:rsid w:val="00AB787F"/>
    <w:rsid w:val="00AC5757"/>
    <w:rsid w:val="00B01C2E"/>
    <w:rsid w:val="00B72980"/>
    <w:rsid w:val="00BB752E"/>
    <w:rsid w:val="00BD3A47"/>
    <w:rsid w:val="00C80A0B"/>
    <w:rsid w:val="00C9159F"/>
    <w:rsid w:val="00C94CA5"/>
    <w:rsid w:val="00CB107B"/>
    <w:rsid w:val="00CB3B26"/>
    <w:rsid w:val="00CB7157"/>
    <w:rsid w:val="00CD0DDB"/>
    <w:rsid w:val="00D1174B"/>
    <w:rsid w:val="00D44A3F"/>
    <w:rsid w:val="00D977AD"/>
    <w:rsid w:val="00DA3328"/>
    <w:rsid w:val="00E508E5"/>
    <w:rsid w:val="00EB51B5"/>
    <w:rsid w:val="00F12EF6"/>
    <w:rsid w:val="00F14525"/>
    <w:rsid w:val="00F257B1"/>
    <w:rsid w:val="00F3671D"/>
    <w:rsid w:val="00F829A6"/>
    <w:rsid w:val="00F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5BB7"/>
  <w15:docId w15:val="{AB44B1EB-2FFB-4EAD-B179-FF0D211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1B"/>
    <w:pPr>
      <w:spacing w:after="4" w:line="252" w:lineRule="auto"/>
      <w:ind w:left="5" w:right="31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9771B"/>
    <w:pPr>
      <w:keepNext/>
      <w:keepLines/>
      <w:spacing w:after="0"/>
      <w:ind w:left="10" w:right="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1B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D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D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5">
    <w:name w:val="Основной текст_"/>
    <w:basedOn w:val="a0"/>
    <w:link w:val="11"/>
    <w:locked/>
    <w:rsid w:val="006C60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C60FA"/>
    <w:pPr>
      <w:widowControl w:val="0"/>
      <w:shd w:val="clear" w:color="auto" w:fill="FFFFFF"/>
      <w:spacing w:after="320" w:line="240" w:lineRule="auto"/>
      <w:ind w:left="0" w:right="0" w:firstLine="0"/>
      <w:jc w:val="left"/>
    </w:pPr>
    <w:rPr>
      <w:color w:val="auto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6C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0FA"/>
    <w:rPr>
      <w:rFonts w:ascii="Times New Roman" w:eastAsia="Times New Roman" w:hAnsi="Times New Roman" w:cs="Times New Roman"/>
      <w:color w:val="000000"/>
      <w:sz w:val="24"/>
    </w:rPr>
  </w:style>
  <w:style w:type="table" w:styleId="aa">
    <w:name w:val="Table Grid"/>
    <w:basedOn w:val="a1"/>
    <w:uiPriority w:val="39"/>
    <w:rsid w:val="008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469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c">
    <w:name w:val="Hyperlink"/>
    <w:basedOn w:val="a0"/>
    <w:uiPriority w:val="99"/>
    <w:unhideWhenUsed/>
    <w:rsid w:val="00D977AD"/>
    <w:rPr>
      <w:color w:val="0563C1" w:themeColor="hyperlink"/>
      <w:u w:val="single"/>
    </w:rPr>
  </w:style>
  <w:style w:type="paragraph" w:styleId="ad">
    <w:name w:val="No Spacing"/>
    <w:uiPriority w:val="1"/>
    <w:qFormat/>
    <w:rsid w:val="0041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Мутовин</dc:creator>
  <cp:lastModifiedBy>Мария Юрьева</cp:lastModifiedBy>
  <cp:revision>22</cp:revision>
  <cp:lastPrinted>2024-04-02T04:29:00Z</cp:lastPrinted>
  <dcterms:created xsi:type="dcterms:W3CDTF">2023-01-17T06:33:00Z</dcterms:created>
  <dcterms:modified xsi:type="dcterms:W3CDTF">2024-04-03T04:44:00Z</dcterms:modified>
</cp:coreProperties>
</file>